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67" w:rsidRPr="00162467" w:rsidRDefault="00162467" w:rsidP="00162467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  <w:lang w:eastAsia="uk-UA"/>
        </w:rPr>
      </w:pPr>
      <w:hyperlink r:id="rId4" w:tooltip="СТРУКТУРНІ ТИПИ ФРАЗЕОЛОГІЗМІВ, ОРГАНІЗОВАНИХ ЗА МОДЕЛЛЮ РЕЧЕННЯ, В ІСТОРИЧНІЙ ПРОЗІ ДРУГОЇ ПОЛОВИНИ ХХ СТОЛІТТЯ" w:history="1">
        <w:r w:rsidRPr="00162467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  <w:szCs w:val="38"/>
            <w:lang w:eastAsia="uk-UA"/>
          </w:rPr>
          <w:t>СТРУКТУРНІ ТИПИ ФРАЗЕОЛОГІЗМІВ, ОРГАНІЗОВАНИХ ЗА МОДЕЛЛЮ РЕЧЕННЯ, В ІСТОРИЧНІЙ ПРОЗІ ДРУГОЇ ПОЛОВИНИ ХХ СТОЛІТТЯ</w:t>
        </w:r>
      </w:hyperlink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Т. В. Кедич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СТРУКТУРНІ ТИПИ ФРАЗЕОЛОГІЗМІВ, ОРГАНІЗОВАНИХ ЗА МОДЕЛЛЮ РЕЧЕННЯ, В ІСТОРИЧНІЙ ПРОЗІ ДРУГОЇ ПОЛОВИНИ ХХ СТОЛІТТЯ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Проаналізовано особливості функціонування фразеологічних одиниць, зокрема прислів’їв та приказок, в історичних романах Р. Іваничука, Р. Іван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ченко, Ю. Мушкетика. Досліджуються фразеологізми, органі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зо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вані за моделлю простого та складного речень, розглядаються їх основні типи.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Ключові слова: фразеологічна одиниця, фразеологізм-речення, стійкі фрази, паремія, прислів’я, приказка.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Проанализированы особенности функционирования фразеологи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ческих единиц, а именно поговорок и пословиц, в исторических романах Р. Ива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ны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чука, Р. Иванченко, Ю. Мушкетика. Исследуются фразеологизмы, организо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ванные как простые и сложные предложения, рассматриваются их ос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новные типы.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Ключевые слова: фразеологическая единица, фразеологизм-предложе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ние, устойчивые фразы, паремия, поговорка, пословица.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The peculiarities of the functioning of the phraseological units are analyzed in the article, besides proverbs and sayings in historical poems by R. Ivanychuk, R. Ivanchenko, Y. Mushketyk. Also phraseology-sentences are analyzed which organized by the model of the simple and complex sentence, consider the base types of them.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val="en-US"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val="en-US" w:eastAsia="uk-UA"/>
        </w:rPr>
        <w:t>Key words: phraseological unit, phraseology-sentence, permanent phrases, paremiya, proverbs, sayings.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другій половині ХХ ст. поглиблюється інтерес письмен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ників до минулого українського народу. Унікальним явищем в історії української літератури є проза Р. Іва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ничука, Р. Іванченко, Ю. Мушкетика. Сюжети та події, покладені в основу художніх творів письменників, різні, як і система мовно-виражальних за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собів, за допомогою яких художники слова від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творюють історич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 події минулого українського народу. У своїх романах письмен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ники змальовують сотні епізодів, персона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жів, розкривають їхні характери, відображають найглибші думки та почуття героїв, майстерно використовуючи багатющий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ний матеріал, зокрема прислів’я, приказки, образні порів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ня, оскільки саме вони «як мовні знаки культури відтворюють і висловлюють національну культуру і через свою позачасовість, узагальненість, генералізованість є однією з ознак нації» [11, с. 12]. Прислів’я і приказки «широким струменем вливаються» [12, с. 93] у худож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ню літературу, оскільки за своєю природою є не лише образно-експресивним засобом мови, а й уносять у мову художньої літе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ратури «народний погляд» [12, с. 93] на етапи історичного роз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витку суспільства, допомагають змальовувати образи, пере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дати їхній внутрішній стан.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Термін фразеологізм (номінація у формі складного слова: гр. phrases, род. відмінок phraseos – спосіб вираження, зворот і logos – слово, учення) усталився в мовознавстві як наймену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вання семантично неподільного сполучення слів, що становить окреме речення або його повнозначну частину в функції окре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мого члена речення [8, с. 122–123].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Вагомий внесок у розвиток фразеологічної теорії зробили М. Ф. Алефіренко [2; 3], Л. Г. Авксентьєв [1], Л. Г. Скрипник [13] та ін. Спираючись на ті чи ті ознаки фразеологічних одиниць, дотримуючись певних принципів (семантичного, граматичного, струк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турного тощо), дослідники запропонували низку класифіка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ційних схем. Структурно фразеологізми можна поділити на фра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логічні одиниці, співвідносні зі словосполученням, та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гічні одиниці, співвідносні з реченням. Дослідженню їх на рівні словосполучення присвячено чимало наукових праць [1; 3; 13; 14]. Складність підходу до вирішення проблеми вивчення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логізмів на рівні речення пояснюється тим, що на сьогодні в мо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знавстві 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дискусійним залишається питання щодо обсягу й об’єк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 фразеології, зокрема, чи вважати прислів’я, приказки, крилаті вислови об’єктом фразеології, чи виводити їх за межі лінгвістич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дисципліни. Названі фразеологи відносять прислів’я і 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казки до фразеології.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Зокрема Л. Г. Скрипник дає таке визначення вказаним по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няттям: «При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слів’я – це виражене структурою речення народне висловлення повчального змісту, яке формулює певну життєву зако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номірність або правило, що є широким узагальненням ба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гато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вікових спосте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режень народу, його суспільного досвіду» [13, с. 25]. На відміну від прислів’їв, приказки «не мають повчального змісту, не формулюють загального правила, а є немовби части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нами речення і виконують характеризуючу функцію» [13, с. 26]. Дослідниця зазначає, що «до розряду фразеологічних одиниць типу речень (стійких фраз) належать здебільшого фразеологічні структури, відомі під назвою прислів’їв, приказок, примовок, та деякі різновиди крилатих слів» [13, с. 80].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думку М. Ф. Алефіренка та Н. М. Семененка, «при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слів’я – це стійко відтворювані у мовленні афоризми фольклор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жанру, що мають як образну, так і «безобразну» структуру значення, еквівалентні судженню, характеризуються відносною незалежністю контексту й мають підтекст. Приказками вва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жаються стійкі висловлення, які не еквівалентні судженню. 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казки не мають семантичної залежності від зовнішнього кон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тексту, їхнє функціонування зумовлене здатністю «прикрашати» та урізноманітнювати мову» [2, с. 248–249].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 уважає М. М. Пазяк, «прислів’я та приказки – один з найдавніших жанрів усної народної творчості. Протягом бага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тьох століть вони виявляли здатність народу відбирати й ос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мислю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вати найхарактерніші, найтиповіші сторони явищ природи, праці, побуту, родинного й суспільного життя і в результаті ста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вали конденсатором багатовікового життєвого досвіду, взає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мин людей між собою, між людиною та навколишньою дійсністю» [15, с. 5]. Дослідник зауважив, що «прислів’я та приказки є ен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циклопедією народного життя. Немає такої ділянки побуту, взаємо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стосунків між людьми, які б не знайшли відображення в народній мудрості. У прислів’ях народ знаходив відповідь на всі випадки буття» [15, с. 11–12].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Мета нашої розвідки – дослідити особливості функціону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вання фразеологічних одиниць, співвідносних із реченням, в істо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романах Р. Іваничука «Черлене вино» та «Мальви», Р. Іван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ченко «Золоті стремена», Ю. Мушкетика «Гетьманський скарб», розглянути їх структурні типи.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До стійких фраз у лінгвістичній літературі зараховують най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різ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номанітніші утворення: прислів’я, приказки, предикативні фразеологічні одиниці (предикативні частини складного речення) [3; 13; 14]. Однак, необхідно зазначити, що «предикативні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логічні одиниці не підлягають семантико-синтаксичному члену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ванню. Члени речення у них мають фіктивний характер, тому ви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діляти їх можна тільки умовно для з’ясування не семантико-синтак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сичної, а суто формально-синтаксичної організації» [3, с. 95–96].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Серед предикативних фразеологічних одиниць, представ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в історичних романах відомих українських письменників дру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гої половини ХХ ст., найуживанішими є ті, що побудо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вані за моделлю двоскладного речення. Формально в них розріз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няють суб’єкт і предикат, тобто лише умовно виділяються підмет і 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судок: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Касьчині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очі бризкали люттю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158];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Кинулися, а пи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саря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й слід прочах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176];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Різко підвів голову один із дер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вішів, зателіпалася срібна серга у вусі, він підійшов до медда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ха Омара, зарослий і босий, смиренні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очі зайшли гнівом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387];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і здалеку всміхався до свата Івашко, чіплявся поглядом кож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ного вершника, та на жодному коні не догледів Орисі, і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мурашки пробігли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нього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за спиною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: заложницею полишив?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165];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Ходив вільно по стійбищах, родаків своїх видивлявся.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Обпікалося серце кров’ю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а надто коли жінок зустрічав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318]. Такі фра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логізми найчастіше характеризують психічний або фізичний стан особи: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Неспокійно на тому боці, свате, дуже неспокійно, – уже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бігали очі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Давидовича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166],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бігали очі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кого;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Бліде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обличчя налилося кров’ю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підступив до тремтячого євнуха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467],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обличчя налилося кров’ю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кого;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Коли ж переступав межу, починав затинатися,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язик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йому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заплітався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й він вибалакував чимало такого, про що тверезим або й напідпитку навіть не заїкався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402];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Але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щемить серце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у князя. Не може забути безчестя ханського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334];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Тебе що,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курка ґедзнула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чи зовсім скапустився!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310].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Досить строкаті за своєю структурою предикативні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логічні одиниці, побудовані за моделлю односкладних речень. Предикативний компонент аналізованих стійких фраз найчастіше виражений: 1) безособовим дієсловом. Вони служать для передачі психічного або фізичного стану особи: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Чому не розвіють його образи, яка глибоко в серці пече його від самої Орди пекучою огне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вицею,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аж у голові паморочиться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335];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Замбулові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відлягло від серця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468];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У серці холонуло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від тієї думки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370];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«Наче змовились…»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майнуло в думці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Івашкові, коли відкривав лис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151];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Тенькнуло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у нього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під серцем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уже зараз…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38];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Сім потів спливало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при самій лише згадці про той день, коли Ібрагім, спонуканий своєю матір’ю, віддав йому тугру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582]; 2) безособовими дієслівними формами на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-но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Кожному все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написано на роду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А якщо так…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180],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Там і далі було наплетено немало інших дурниць, буцімто в тих місцях на баталіях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пошатковано на капусту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Галагана й Танського, а вони козакували в своїх полках та попивали пиво…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351]; 3) діє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словом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бути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із заперечною часткою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Моя земля Україна названа так ще в написаному Нестором «Літописі минулих літ», коли про Москву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й згадки не було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373];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Розкрив і жахнувся, побачивши, що аркуші у книзі чисті, він почав гортати їх, але на жодному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було й сліду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від червленої ценобри, в яку він умочував скорописну трость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79].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Наявні в історичних романах і такі предикативні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логізми, співвідносні з узагальнено-особовими реченнями, конст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рук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тивним центром яких виступає дієслово у 2-й особі: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Ліс… Пуща… Лише дикі звірі ходять у тій пущі… А навколо,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скільки сягнеш думкою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лісові нетрі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42];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грайся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Ісламе,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 вог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нем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Бо коли цей ведмідь прокинеться, – тай чи дрімає він, подумай, – то рик його почують не тільки в Європі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602];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Якби той твій Лука пошмарував холодною солоною водою палубу та потер пісочком гармату, щоб шкура на долонях позлазила, помудрішав би трохи й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бридивледачого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144];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Він сам зараз візьме Зорину. Вона згодна! Вона не може жити в тенетах отого вузькогрудого, злого павука. А потім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шукай вітра в по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лі!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183];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за цим табором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скільки оком сягнеш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табуни коней, верблюдів, стада корів, отари овець, кіз і повози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229]. Фразеологізми аналізованого різновиду, як правило, виражають побажання, спонукання, поради.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Предикативні фразеологічні одиниці, співвідносні з неозна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но-особовими реченнями, позначають таку ситуацію, яка сто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сується невизначеного діяча. Предикативний центр таких сталих сполук виражений дієсловом у формі 3-ї особи множини теперіш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нього чи майбутнього часу, а також формою множини минулого часу: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Ускаржився заєць зайцеві. Що той митрополит може вдіяти? Йому самому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хвоста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колодою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прищемили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Написав би хоч київському губернатору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с.17];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Він уже про щось здога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дувався, про що ми всі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й гадки не мали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329];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Її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втоптали в болото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на Масловому Ставу самі проводирі-полковники, і від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тоді я вже не шанована людьми полковничиха Самійлиха, а жеб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рачка…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397];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Мушу служити, бо теперка чоботи зняли, а завтра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голову знімуть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110].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 засвідчив проаналізований матеріал, в історичній прозі Р. Іваничука, Р. Іванченко, Ю. Мушкетика, окрім предикативних фразеологічних одиниць, що є «частинами складних синтаксич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одиниць» [13, с. 83], наявні й такі фразеологізми, що висту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пають у ролі самостійних речень і «поєднуються не зі словами, а з іншими частинами складного цілого» [13, с. 83]. Фразеологіз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ми-речення можна поділити на стійкі фрази, що організовані за типом простого речення, та стійкі сполучення слів, організовані як складні речення.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Стійкі фрази першого типу, організованих за типом простого речення, поділяються на фразеологізми зі структурою різних односкладних речень та фразеологічні одиниці зі структурою двоскладних. Двоскладні фразеологізми-речення представлені в історичних романах різними типами – поширеними й непоши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реними, стверджувальними й заперечними: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Кожна жаба своє болото хвалить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Ляхи це кажуть про католицьку віру, жиди про талмуд…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448];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Микита чекав весни, немов спасіння, і зрадів їй, такій ранній, бо, як то кажуть,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з’їв русин головку маку і два тижні постить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59];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Мовляв,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наплів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ти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 сім кіп вовни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своїми піснями і своїми мудруваннями, а сам макогін мако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гоном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63],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Миля не сміявся з моєї пригоди, він тільки хмик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нув: «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Дурне продавало й дурне купувало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Ходімо»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134];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Кажуть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мудрість виростає з печалі [10, с. 3];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Спам’ятайся! – скрикнула Нафіса. – Ти ще на вулиці таке скажеш.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Злетить слово зязика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і попаде на тисячі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411];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На зрубаному дереві уже не цвітуть квіти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А він, як те зрубане деревце, непускає коріння в чужому городі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172];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Наука в дитинстві – різьба на камені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кажуть імами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476];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Гарячий розум – виграш у бою. Холодний розум – перемога в політиці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Сповільни свій крок, Ісламе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496].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До стійких фраз першого типу, організованих за типом прос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того речення, можна віднести: неозначено-особові: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Найчастіше, коли йшлося про речі дрібні, очевидні, він казав позивачеві та одвітнику: «Годіться! Нема вам за що сутяжнитись.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Звели бучу за онучу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Не сором вам»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58]; узагальнено-особові: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бридь ледачого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– гримнув я на Милю. – Десь тут є інший хідник. Коротший. Він веде просто в покої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387];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вбивай невинного!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[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6, с. 115];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 ба!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 чужої долоні не нап’єшся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! Усе робив по боярській раді – землі жалував, і на Данила Воло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димирського, зятя свого, руку з мечем возняв…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125];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Плачем лиха не виплачеш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534];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Суєтні мислі обтяжують тебе, княгине.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Скільки не живи – не наживешся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Пісок морів, і краплі дощу, і дні вічності – хто ізчислить? – хитає сивою головою митрополит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350]; –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Отакої, – здивувався Борзаків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ський.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 в поле не їдь, і дома не лишайся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244].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Фразеологічні одиниці, організовані за моделлю складного речення, в історичній прозі Ю. Мушкетика, Р. Іваничука, Р. Іван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ченко, структурно співвідносні зі складносурядними, склад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підрядними та безсполучниковими реченнями. Складно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під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рядні фразеологізми-речення представлені підрядними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часу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Літай, поки літається, пий, поки п’ється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Розуму не пропивай і діло своє знай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246];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Доки живе пісня – доти існує народ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що дав їй свою душу, доти над ним не має влади ні час, ні могутній Сатаніїл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7];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Біда біду знайде, поки сонце зайде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Іди до хана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528];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 й скільки вас – Осташків та Івашків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спохопилися по воду, коли хата згоріла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69];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умови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Про повернення на Україну навіть не мріяв Стратон.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Пропав кінь, то й узду кинь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[3, с. 472];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місця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Еге ж, – хмикнув Арсен, – ба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зікайте… А ми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де пиво п’ємо, там честь віддаємо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30];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«Там каша з молоком, де нас нема»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– говорив він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475];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з’ясувальні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 видно, мусульманин, тож як ти міг забути слова пророка: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«Піде в рай той, хто загине на полі бою з гяурами?»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387];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Ріс мовчазним, бо знав, що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 того життя довге, в кого язик короткий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441];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озна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softHyphen/>
        <w:t>чальні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Моя душа опечалена, моє серце оповите скорботою. Ви не християни, а люті собаки, які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кусають руку, котра несе їм їсти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Де ваш розум? Де ваша совість?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223];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Чий хліб їси, тому вірно і служи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66].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Складносурядні стійкі фрази у романах письменників, як пра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вило, представлені зіставно-протиставним типом: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Чийсь бичок поскаче, а телятко буде наше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Та-ак… Бо кому це все, коли помремо, – голоті?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114];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 годі, годі, – зареготав Свидригайло.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Дав бог попа, а чорт скомороха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Гей, слуги, дайте їм їсти-пити!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46];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Одразу після Варвари, перед самим Миколою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(«Варвара зварить, а Микола поставить»)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наше сторожівство скінчилося: прийшли майстри, Милорадович почав будуватися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204];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людини двоє вух, а язик один.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Два рази вислухай, а один раз говори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446].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Менш поширеними серед стійких фраз, організованих за типом складних речень, є безсполучникові: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Багато знатимеш – ра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но постарієш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А ти ж іще он і козачка не танцював… Що тут у вас?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393];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Два бідняки на одній підстилці вміс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тять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ся, для двох падишахів цілий світ тісний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412].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Поетична краса прислів’їв та приказок, утілена в них життєва мудрість завжди привертали увагу митців слова. Увиразнюють вони й мову історичної прози Ю. Мушкетика, Р. Іваничука, Р. Іван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ченко. Письменники у своїх романах не лише вико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ристо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вують сталі народні вислови, але й створюють нові фразеологічні вирази.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Часто романісти вводять народні вислови в сюжетну канву своїх творів, підкреслюючи ними певний ідейний задум. Одна з особливостей використання усталених зворотів в історичних романах Р. Іваничука «Черлене вино», «Мальви» та Р. Іванченко «Золоті стремена» полягає в тому, що автори часто починають розділ або його частину приказкою, прислів’ям, улучним висло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вом. Фразеологізм у таких випадках тісно пов’язаний зі змістом розділу, у якому розкривається його конкретне значення.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Так, наприклад, у романі Р. Іваничука «Мальви» один з роз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ділів починається епіграфом – східною приказкою: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«Цей світ – город: один росте, другий достигає, а третій падає»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403]. У розділі йдеться про смерть одного з султанів Османської імперії – Амурата – та безкінечну боротьбу за престол у Багдаді. Оскільки Амурат був бездітний, то на престол повинні були призначити найближчого родича – рідного брата Ібрагіма.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Четвертий розділ починається словами теж східної приказки: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«Два бідняки на одній підстилці вмістяться, для двох падишахів цілий світ тісний»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412]. І далі письменник доводить, як «жа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доба влади» робить з лю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дей «вершителів долі» і ніщо не може цього зупинити.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Приказкою, крилатою фразою починаються розділи й інших романів: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«Цар короною розуму не здобуде, бо володарює ум»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(Демо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кріт) [7, с. 75];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«П’ючи воду, пам’ятай про джерело»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167];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«Трістан та Ізольда»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58];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«Кому повім печаль свою?»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100];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«Перше, ніж увійти, подумай, як вийдеш»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444].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Отже, фразеологічний вираз виступає у функції епіграфа, у якому образно виражено головну думку розділу.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Паремія в узагальненому вигляді констатує певний стан речей чи людські риси, дає їм оцінку або пропонує певний спосіб дій. Як правило, усі ці функції органічно поєднуються, але найпо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мітнішою є та, що зумовлена організацією прислів’я як речення. Наприклад, паремії можуть констатувати: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Вже самими думками про статок порушував Божу заповідь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(«Легше верблюдові пролізти у вушко голки, аніж багатому попасти в рай»)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ще зовсім недавнечко я підносився над захланністю, репаним багат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ст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вом, зневажав гроші, тепер же мовби щось одмінилося в мені, бідність пропікала як вогонь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[10, с. 220];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Ріс мовчазним, бо знав, що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 того життя довге, в кого язик короткий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44]. Таке твердження може супроводжуватися в історичних романах і до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датковими відтінками можливості/неможливості: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«Там каша з мо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локом, де нас нема»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– говорив він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475]; потреби й не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минучості: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Дивувалися купці, захоплювалися чужинці і пита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ли, хто їх зробив. Сказано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шилав мішку не втаїш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пішов поголос, що продаються вироби покійного скотарського ювеліра Хюсама, який змайстрував Сулейманові Пишному султанський трон і персні якого носила сама Роксоляна Хуррем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545]; умов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ності: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Хто рано встає, тому вона благодатство дає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Одягай сорочку! Будемо снідати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17]; бажаності: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Іди, Федоре, в сто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ронські землі, коли маєш охоту, та у свою землю вертай.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 пташ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ка усяка в своє гніздо вертає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А ми – на Галич сьогодні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160]. Як бачимо, для кваліфікації певної ситуації й одночасної її оцінки виступає, як правило, розповідне речення. І навпаки, прислів’я, які мають характер припису, поради чи застереження: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він… дурень по саму зав’язку! Як сто пудів диму!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 В чужий черевик свою босу ногу хотів засунути!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56];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Гай-гай, робе… Тікай, доки не пізно…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кружляй над чужими хоромами, голубе, без хвоста лишишся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56], найчастіше втілені у форму спонукального речення. Цікавим є той факт, що одне з поданих вище прислів’їв є трансформованим: Р. Іванченко розширює межі фразеологічної одиниці прикметником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боса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надало 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слів’ю іншого відтінку (значення «бідності»), пор.: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чужий чере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вик ноги не сунь.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Народні вислови стали невід’ємною частиною історичних ро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манів завдяки своїй різноманітній тематиці й змісту, охоплюючи всі сфери життєдіяльності людини. Здебіль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шого паремії мають розмовне забарвлення й використовуються авторами художніх творів для увиразнення тексту, для передачі ставлення до зобра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ваних подій. Однак найбільш яскра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вий стилістичний ефект дає індивідуально-авторська транс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фор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мація, оказіональне їхнє вико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тання. Письменники досить часто вдаються до структурно-семантичного оновлення сталих при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слів’їв та приказок, що надає мові романів особливої експре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сивності: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братові своєму з твого високого дозволу хочу нага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ти приказку: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«Коли риєш яму, рий посвоєму зросту»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517], пор. традиційне: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копай другому яму, бо сам упадеш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Забули приписи мудрих апостолів, взялися за меч – честь собі здобу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вати. А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хто взяв меч, той від меча і за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гине!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Хіба до того кличе учення мудрих?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358], пор. тра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диційне: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Хто меч підняв, від меча і загине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 чиїх рук хліб їси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брате? Ай забув? Хочеш, аби всіх смердів, усіх оратаїв руських доконали ординці? – стре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пенувся Олександр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382], пор. тра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диційне: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Чий хліб їси, під того дудочку скачи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. Оскільки паремії, як зазначалося вище, відносно стійкі за своїм складом і змістом, вони в тексті можуть виступати наприкінці абзацу, у кінці прямої мови, що сприяє узагальненню попереднього змісту: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Альбо не знаю-м я вас: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у ноги кла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няєтеся, а за п’яти кусаєте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!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85];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Вельможний королю, – промовив Арсен, гасячи усмішку в кутиках уст,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життя – як лазня: хто вище сидить, з того більше поту тече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131];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Ти батька мого злякався, князю, ти боїшся нашого умоцнення і зі страху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рубаєш сук, на якому сидиш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сам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138];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 каменяр Стратон. Може, й до мене пристанеш у помічниці.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Аби шия, а хомут знайдеться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[5, с. 459].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Оновлені прислів’я та приказки надають мові романів під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креслено-енергійного тону, який відбиває цілеспрямованість автор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ської думки. Значний ефект має розширення меж фразео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одиниці, тобто додавання письменниками другої части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ни, що є авторським 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коментарем до зображеного: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при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лип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до лави,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наче карась до сухої гарячої сковороди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25];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терпів його зауваження: «Ну чого, Іване, маніжишся, ти ж не дівка». – «Я не маніжуся… Я такий є». – «Ставай іншим.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Гостри зуби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Бо розжують і виплюнуть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». – «Не вмію іншим… і не хочу…» – «Отакої»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55].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сторінках історичних романів письменники використо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вують і народні каламбури, що надають мові емоційно-екс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пресив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забарвлення: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Ти Пилип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– сказав він на закінчен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ня,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 я Пилип. Ти ось влип, а я не влип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283];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 віщо образив нас, скомороший ватажку? –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Гур-гур, їде Юр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– ви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звірив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ся Арсен на старця. – А ти хто такий?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30];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Ой цуп, штири баби – один зуб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!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– покотився з реготом по долівці Генне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41].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Окремим прийомом творчої трансформації є навмисне обі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гру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вання прямого лексичного значення деяких компонентів фра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зео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логічної одиниці, зокрема повторення її частини: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хочу дути на вогонь, як мене не пече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 – Почекай-но, ще й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як у п’яти запече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! Але зараз – навіщо це?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95];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Гріх великий… непро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щенний, – зашварготів я.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 – Гріх у міх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 Дурний ти, Мартине, як паламарева коза. Всі ходять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у гріхах, як свиня в реп’яхах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[10, с. 162];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братові своєму з твого високого дозволу хочу нагадати приказку: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«Коли риєш яму, рий посвоєму зросту». – 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 гоже розмовляти підданим у присутності повелителя, але коли на</w:t>
      </w:r>
      <w:r w:rsidRPr="0016246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місник аллаха дозволив нам, ницим, отверзти уста, то скажу тобі, дост-ака: </w:t>
      </w:r>
      <w:r w:rsidRPr="0016246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яму по своєму зросту вирив ти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517].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Таким чином, як свідчать численні ілюстрації, мова історич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романів Р. Іваничука, Р. Іванченко, Ю. Мушкетика насичена фразеологізмами-реченнями, що зумовлено передусім прагнен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ням романістів до небуденного, оригінального вираження думки. Письменники майстерно використовують стійкі фрази для уви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раз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нення мови історичних романів, для вираження свого став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лення до зображуваних подій, для передачі внутрішнього стану героїв та надання мові емоційності, експресивності.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Проблема вивчення фразеологічного матеріалу на сторінках художніх творів залишається актуальною й становить значний інте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рес для дослідження процесу розвитку фразеологічного складу мови, для визначення стилістичних можливостей літера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мови, а також для з’ясування ролі майстрів художнього слова в збагаченні національної мови виражальними засобами.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center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Бібліографічні посилання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Авксентьєв Л. Г.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Сучасна українська мова. Фразеологія / Л. Г. Авксентьєв. – Х.: Вища шк., 1983. – 137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2. 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Алефиренко Н. Ф.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Фразеология и паремиология: [учеб. посо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бие] / Н. Ф. Алефиренко, Н. Н. Семененко. – М.: Флинта: Наука, 2009. – 344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3. 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Алефіренко М. Ф.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Теоретичні питання фразеології / М. Ф. Але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фіренко. – Х.: Вища шк., 1987. – 130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4. 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Бандура О. М.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Мова художнього твору / О. М. Бандура. – К.: Дніпро, 1964. – 122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5. 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Іваничук Р.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Твори: В 3 т. / Р. Іваничук. – Т. 1: Черлене вино: [роман]; Мальви: [роман]. – К.: Дніпро, 1988. – С. 383–615.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6. 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Іваничук Р.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Твори: В 3 т. / Р. Іваничук. – Т. 1: Черлене вино: [роман]; Мальви: [роман]. – К.: Дніпро, 1988. – С. 19–176.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7. 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Іванченко Р.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Золоті стремена: [роман] / Р. Іванченко. – К.: Рад. письменник, 1984. – 447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8. 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Максимова К. В.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Фразеологізми як компоненти складно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під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рядних конструкцій / К. В. Максимова // Лінгвістичні до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слідження: [зб. наук. праць / за заг. ред. Л. А. Лисиченко]. – Х., 2004. – Вип. 13. – С. 122–123.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9. 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Мізінкіна О.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Народнопоетичні жанри в історичній ро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маністиці Раїси Іванченко / О. Мізінкіна // Проблеми сучас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го літературознавства: [зб. наук. праць]. – Вип. 10. – О.: Маяк, 2002. – С. 203–209.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10. 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Мушкетик Ю.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Гетьманський скарб: роман / Ю. Мушкетик. – Х.: Фоліо, 2008. – 415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11. 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Оникович Г.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Фразеологізми як національно-культурний ком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понент українознавства / Г. Оникович // Дивослово. – 1994. – № 9. – С. 12–16.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12. 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Пазяк М.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Трансформація паремій у текстах художніх творів / М. Пазяк // Народна творчість та етнографія. – 1999. – № 5–6. – С. 83–94.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13. 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Скрипник Л. Г.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Фразеологія української мови / Л. Скрип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ник. – К.: Наук. думка, 1973. – 280 с.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14. 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Сучасна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українська мова. Лексика і фразеологія / за заг. ред. акад. І. К. Білодіда. – К.: Наук. думка, 1973. – С. 331–386.</w:t>
      </w:r>
    </w:p>
    <w:p w:rsidR="00162467" w:rsidRPr="00162467" w:rsidRDefault="00162467" w:rsidP="0016246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15. </w:t>
      </w:r>
      <w:r w:rsidRPr="0016246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Українські </w:t>
      </w:r>
      <w:r w:rsidRPr="0016246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прислів’я та приказки / упоряд. С. В. Мишанич, М. М. Пазяк. – К.: Дніпро, 1984. – 390 с.</w:t>
      </w:r>
    </w:p>
    <w:p w:rsidR="002C3705" w:rsidRPr="00162467" w:rsidRDefault="002C3705" w:rsidP="00162467">
      <w:bookmarkStart w:id="0" w:name="_GoBack"/>
      <w:bookmarkEnd w:id="0"/>
    </w:p>
    <w:sectPr w:rsidR="002C3705" w:rsidRPr="00162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F"/>
    <w:rsid w:val="00162467"/>
    <w:rsid w:val="002C3705"/>
    <w:rsid w:val="004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2973-5C49-4F79-94DE-FFD978D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46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1624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62467"/>
    <w:rPr>
      <w:i/>
      <w:iCs/>
    </w:rPr>
  </w:style>
  <w:style w:type="character" w:styleId="a6">
    <w:name w:val="Strong"/>
    <w:basedOn w:val="a0"/>
    <w:uiPriority w:val="22"/>
    <w:qFormat/>
    <w:rsid w:val="00162467"/>
    <w:rPr>
      <w:b/>
      <w:bCs/>
    </w:rPr>
  </w:style>
  <w:style w:type="character" w:customStyle="1" w:styleId="apple-converted-space">
    <w:name w:val="apple-converted-space"/>
    <w:basedOn w:val="a0"/>
    <w:rsid w:val="0016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sence.com.ua/zmist-zhurnalu/ukra%d1%97nskij-smisl-2-2012/strukturni-tipi-frazeologizmiv-organizovanix-za-modellyu-rechennya-v-istorichnij-prozi-drugo%d1%97-polovini-xx-stolitt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16986</Words>
  <Characters>9683</Characters>
  <Application>Microsoft Office Word</Application>
  <DocSecurity>0</DocSecurity>
  <Lines>80</Lines>
  <Paragraphs>53</Paragraphs>
  <ScaleCrop>false</ScaleCrop>
  <Company>SPecialiST RePack</Company>
  <LinksUpToDate>false</LinksUpToDate>
  <CharactersWithSpaces>26616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Федоренко</dc:creator>
  <cp:keywords/>
  <dc:description/>
  <cp:lastModifiedBy>Элла Федоренко</cp:lastModifiedBy>
  <cp:revision>2</cp:revision>
  <dcterms:created xsi:type="dcterms:W3CDTF">2014-12-23T23:00:00Z</dcterms:created>
  <dcterms:modified xsi:type="dcterms:W3CDTF">2014-12-23T23:02:00Z</dcterms:modified>
</cp:coreProperties>
</file>